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B6891">
        <w:rPr>
          <w:rFonts w:ascii="Times New Roman" w:eastAsia="Arial Unicode MS" w:hAnsi="Times New Roman" w:cs="Times New Roman"/>
          <w:b/>
          <w:color w:val="000000" w:themeColor="text1"/>
          <w:sz w:val="24"/>
          <w:szCs w:val="24"/>
          <w:lang w:eastAsia="lv-LV"/>
        </w:rPr>
        <w:t>330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4B5AC1">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AB6891">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AB6891" w:rsidRPr="00AB6891" w:rsidRDefault="00AB6891" w:rsidP="0001366B">
      <w:pPr>
        <w:spacing w:after="0" w:line="240" w:lineRule="auto"/>
        <w:jc w:val="both"/>
        <w:rPr>
          <w:rFonts w:ascii="Times New Roman" w:eastAsia="Cambria" w:hAnsi="Times New Roman" w:cs="Times New Roman"/>
          <w:b/>
          <w:sz w:val="24"/>
          <w:szCs w:val="24"/>
        </w:rPr>
      </w:pPr>
      <w:r w:rsidRPr="00AB6891">
        <w:rPr>
          <w:rFonts w:ascii="Times New Roman" w:eastAsia="Cambria" w:hAnsi="Times New Roman" w:cs="Times New Roman"/>
          <w:b/>
          <w:sz w:val="24"/>
          <w:szCs w:val="24"/>
        </w:rPr>
        <w:t xml:space="preserve">Par dzīvokļa īpašuma Meža iela 2-34, Mārcienas pagasts, Madonas novads nodošanu atsavināšanai </w:t>
      </w:r>
    </w:p>
    <w:p w:rsidR="00AB6891" w:rsidRDefault="00AB6891" w:rsidP="0001366B">
      <w:pPr>
        <w:spacing w:after="0" w:line="240" w:lineRule="auto"/>
        <w:ind w:firstLine="720"/>
        <w:jc w:val="both"/>
        <w:rPr>
          <w:rFonts w:ascii="Times New Roman" w:eastAsia="Cambria" w:hAnsi="Times New Roman" w:cs="Times New Roman"/>
          <w:color w:val="000000"/>
          <w:sz w:val="24"/>
          <w:szCs w:val="24"/>
          <w:shd w:val="clear" w:color="auto" w:fill="FFFFFF"/>
        </w:rPr>
      </w:pPr>
    </w:p>
    <w:p w:rsidR="00AB6891" w:rsidRPr="00AB6891" w:rsidRDefault="00AB6891" w:rsidP="0001366B">
      <w:pPr>
        <w:spacing w:after="0" w:line="240" w:lineRule="auto"/>
        <w:ind w:firstLine="720"/>
        <w:jc w:val="both"/>
        <w:rPr>
          <w:rFonts w:ascii="Times New Roman" w:eastAsia="Cambria" w:hAnsi="Times New Roman" w:cs="Times New Roman"/>
          <w:color w:val="000000"/>
          <w:sz w:val="24"/>
          <w:szCs w:val="24"/>
          <w:shd w:val="clear" w:color="auto" w:fill="FFFFFF"/>
        </w:rPr>
      </w:pPr>
      <w:r w:rsidRPr="00AB6891">
        <w:rPr>
          <w:rFonts w:ascii="Times New Roman" w:eastAsia="Cambria" w:hAnsi="Times New Roman" w:cs="Times New Roman"/>
          <w:color w:val="000000"/>
          <w:sz w:val="24"/>
          <w:szCs w:val="24"/>
          <w:shd w:val="clear" w:color="auto" w:fill="FFFFFF"/>
        </w:rPr>
        <w:t xml:space="preserve">Mārcienas pagasta pārvaldē ir saņemts </w:t>
      </w:r>
      <w:r w:rsidR="001065BB">
        <w:rPr>
          <w:rFonts w:ascii="Times New Roman" w:eastAsia="Cambria" w:hAnsi="Times New Roman" w:cs="Times New Roman"/>
          <w:color w:val="000000"/>
          <w:sz w:val="24"/>
          <w:szCs w:val="24"/>
          <w:shd w:val="clear" w:color="auto" w:fill="FFFFFF"/>
        </w:rPr>
        <w:t>[…] iesniegums (</w:t>
      </w:r>
      <w:proofErr w:type="spellStart"/>
      <w:r w:rsidR="001065BB">
        <w:rPr>
          <w:rFonts w:ascii="Times New Roman" w:eastAsia="Cambria" w:hAnsi="Times New Roman" w:cs="Times New Roman"/>
          <w:color w:val="000000"/>
          <w:sz w:val="24"/>
          <w:szCs w:val="24"/>
          <w:shd w:val="clear" w:color="auto" w:fill="FFFFFF"/>
        </w:rPr>
        <w:t>reģ</w:t>
      </w:r>
      <w:proofErr w:type="spellEnd"/>
      <w:r w:rsidR="001065BB">
        <w:rPr>
          <w:rFonts w:ascii="Times New Roman" w:eastAsia="Cambria" w:hAnsi="Times New Roman" w:cs="Times New Roman"/>
          <w:color w:val="000000"/>
          <w:sz w:val="24"/>
          <w:szCs w:val="24"/>
          <w:shd w:val="clear" w:color="auto" w:fill="FFFFFF"/>
        </w:rPr>
        <w:t>. NR.</w:t>
      </w:r>
      <w:r w:rsidRPr="00AB6891">
        <w:rPr>
          <w:rFonts w:ascii="Times New Roman" w:eastAsia="Cambria" w:hAnsi="Times New Roman" w:cs="Times New Roman"/>
          <w:color w:val="000000"/>
          <w:sz w:val="24"/>
          <w:szCs w:val="24"/>
          <w:shd w:val="clear" w:color="auto" w:fill="FFFFFF"/>
        </w:rPr>
        <w:t>MAR/1.9.2/20/54) ar lūgumu atsavināt dzīvojamās telpas Meža ielā 2-34, Mārcienā, Mārcienas pagastā.</w:t>
      </w:r>
    </w:p>
    <w:p w:rsidR="00AB6891" w:rsidRPr="00AB6891" w:rsidRDefault="00AB6891" w:rsidP="0001366B">
      <w:pPr>
        <w:spacing w:after="0" w:line="240" w:lineRule="auto"/>
        <w:ind w:firstLine="720"/>
        <w:jc w:val="both"/>
        <w:rPr>
          <w:rFonts w:ascii="Times New Roman" w:eastAsia="Cambria" w:hAnsi="Times New Roman" w:cs="Times New Roman"/>
          <w:color w:val="000000"/>
          <w:sz w:val="24"/>
          <w:szCs w:val="24"/>
          <w:shd w:val="clear" w:color="auto" w:fill="FFFFFF"/>
        </w:rPr>
      </w:pPr>
      <w:r w:rsidRPr="00AB6891">
        <w:rPr>
          <w:rFonts w:ascii="Times New Roman" w:eastAsia="Cambria" w:hAnsi="Times New Roman" w:cs="Times New Roman"/>
          <w:color w:val="000000"/>
          <w:sz w:val="24"/>
          <w:szCs w:val="24"/>
          <w:shd w:val="clear" w:color="auto" w:fill="FFFFFF"/>
        </w:rPr>
        <w:t xml:space="preserve">Dzīvojamo telpu īres līgums par dzīvojamām telpām Meža ielā 2-34, Mārcienā, Mārcienas pagastā noslēgts ar </w:t>
      </w:r>
      <w:r w:rsidR="001065BB">
        <w:rPr>
          <w:rFonts w:ascii="Times New Roman" w:eastAsia="Cambria" w:hAnsi="Times New Roman" w:cs="Times New Roman"/>
          <w:color w:val="000000"/>
          <w:sz w:val="24"/>
          <w:szCs w:val="24"/>
          <w:shd w:val="clear" w:color="auto" w:fill="FFFFFF"/>
        </w:rPr>
        <w:t>[…]</w:t>
      </w:r>
      <w:r w:rsidRPr="00AB6891">
        <w:rPr>
          <w:rFonts w:ascii="Times New Roman" w:eastAsia="Cambria" w:hAnsi="Times New Roman" w:cs="Times New Roman"/>
          <w:color w:val="000000"/>
          <w:sz w:val="24"/>
          <w:szCs w:val="24"/>
          <w:shd w:val="clear" w:color="auto" w:fill="FFFFFF"/>
        </w:rPr>
        <w:t xml:space="preserve"> 2020.gada 9.martā.</w:t>
      </w:r>
    </w:p>
    <w:p w:rsidR="00AB6891" w:rsidRPr="00AB6891" w:rsidRDefault="00AB6891" w:rsidP="0001366B">
      <w:pPr>
        <w:spacing w:after="0" w:line="240" w:lineRule="auto"/>
        <w:ind w:firstLine="720"/>
        <w:jc w:val="both"/>
        <w:rPr>
          <w:rFonts w:ascii="Times New Roman" w:eastAsia="Cambria" w:hAnsi="Times New Roman" w:cs="Times New Roman"/>
          <w:color w:val="000000"/>
          <w:sz w:val="24"/>
          <w:szCs w:val="24"/>
          <w:shd w:val="clear" w:color="auto" w:fill="FFFFFF"/>
        </w:rPr>
      </w:pPr>
      <w:r w:rsidRPr="00AB6891">
        <w:rPr>
          <w:rFonts w:ascii="Times New Roman" w:eastAsia="Cambria" w:hAnsi="Times New Roman" w:cs="Times New Roman"/>
          <w:color w:val="000000"/>
          <w:sz w:val="24"/>
          <w:szCs w:val="24"/>
          <w:shd w:val="clear" w:color="auto" w:fill="FFFFFF"/>
        </w:rPr>
        <w:t xml:space="preserve">Dzīvojamām telpām īres un komunālo pakalpojumu maksājumu parāda nav. Ar 2020.gada 22.jūlija Dzīvokļu komisijas lēmumu ( Nr.192; prot.Nr.7;3.p.) tika nolemts piekrist pašvaldībai piederošo dzīvojamo </w:t>
      </w:r>
      <w:r w:rsidR="001065BB">
        <w:rPr>
          <w:rFonts w:ascii="Times New Roman" w:eastAsia="Cambria" w:hAnsi="Times New Roman" w:cs="Times New Roman"/>
          <w:color w:val="000000"/>
          <w:sz w:val="24"/>
          <w:szCs w:val="24"/>
          <w:shd w:val="clear" w:color="auto" w:fill="FFFFFF"/>
        </w:rPr>
        <w:t>telpu ar adresi Meža iela 2-34</w:t>
      </w:r>
      <w:r w:rsidRPr="00AB6891">
        <w:rPr>
          <w:rFonts w:ascii="Times New Roman" w:eastAsia="Cambria" w:hAnsi="Times New Roman" w:cs="Times New Roman"/>
          <w:color w:val="000000"/>
          <w:sz w:val="24"/>
          <w:szCs w:val="24"/>
          <w:shd w:val="clear" w:color="auto" w:fill="FFFFFF"/>
        </w:rPr>
        <w:t xml:space="preserve">, </w:t>
      </w:r>
      <w:r w:rsidR="001065BB">
        <w:rPr>
          <w:rFonts w:ascii="Times New Roman" w:eastAsia="Cambria" w:hAnsi="Times New Roman" w:cs="Times New Roman"/>
          <w:color w:val="000000"/>
          <w:sz w:val="24"/>
          <w:szCs w:val="24"/>
          <w:shd w:val="clear" w:color="auto" w:fill="FFFFFF"/>
        </w:rPr>
        <w:t>Mārcienas</w:t>
      </w:r>
      <w:bookmarkStart w:id="0" w:name="_GoBack"/>
      <w:bookmarkEnd w:id="0"/>
      <w:r w:rsidRPr="00AB6891">
        <w:rPr>
          <w:rFonts w:ascii="Times New Roman" w:eastAsia="Cambria" w:hAnsi="Times New Roman" w:cs="Times New Roman"/>
          <w:color w:val="000000"/>
          <w:sz w:val="24"/>
          <w:szCs w:val="24"/>
          <w:shd w:val="clear" w:color="auto" w:fill="FFFFFF"/>
        </w:rPr>
        <w:t xml:space="preserve"> pagasts, Madonas novads nodot atsavināšanai.</w:t>
      </w:r>
    </w:p>
    <w:p w:rsidR="00AB6891" w:rsidRPr="00AB6891" w:rsidRDefault="00AB6891" w:rsidP="0001366B">
      <w:pPr>
        <w:spacing w:after="0" w:line="240" w:lineRule="auto"/>
        <w:ind w:firstLine="720"/>
        <w:jc w:val="both"/>
        <w:rPr>
          <w:rFonts w:ascii="Times New Roman" w:eastAsia="Cambria" w:hAnsi="Times New Roman" w:cs="Times New Roman"/>
          <w:color w:val="000000"/>
          <w:sz w:val="24"/>
          <w:szCs w:val="24"/>
          <w:shd w:val="clear" w:color="auto" w:fill="FFFFFF"/>
        </w:rPr>
      </w:pPr>
      <w:r w:rsidRPr="00AB6891">
        <w:rPr>
          <w:rFonts w:ascii="Times New Roman" w:eastAsia="Cambria" w:hAnsi="Times New Roman" w:cs="Times New Roman"/>
          <w:color w:val="000000"/>
          <w:sz w:val="24"/>
          <w:szCs w:val="24"/>
          <w:shd w:val="clear" w:color="auto" w:fill="FFFFFF"/>
        </w:rPr>
        <w:t xml:space="preserve"> 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šī likuma 45.pantā noteiktajā kārtībā.</w:t>
      </w:r>
    </w:p>
    <w:p w:rsidR="00AB6891" w:rsidRPr="00AB6891" w:rsidRDefault="00AB6891" w:rsidP="0001366B">
      <w:pPr>
        <w:spacing w:after="0" w:line="240" w:lineRule="auto"/>
        <w:ind w:firstLine="720"/>
        <w:jc w:val="both"/>
        <w:rPr>
          <w:rFonts w:ascii="Times New Roman" w:eastAsia="Cambria" w:hAnsi="Times New Roman" w:cs="Times New Roman"/>
          <w:color w:val="000000"/>
          <w:sz w:val="24"/>
          <w:szCs w:val="24"/>
          <w:shd w:val="clear" w:color="auto" w:fill="FFFFFF"/>
        </w:rPr>
      </w:pPr>
      <w:r w:rsidRPr="00AB6891">
        <w:rPr>
          <w:rFonts w:ascii="Times New Roman" w:eastAsia="Cambria" w:hAnsi="Times New Roman" w:cs="Times New Roman"/>
          <w:color w:val="000000"/>
          <w:sz w:val="24"/>
          <w:szCs w:val="24"/>
          <w:shd w:val="clear" w:color="auto" w:fill="FFFFFF"/>
        </w:rPr>
        <w:t>Publiskas personas mantas atsavināšanas 45.panta trešā un ceturtā daļa nosaka:</w:t>
      </w:r>
    </w:p>
    <w:p w:rsidR="00AB6891" w:rsidRPr="00AB6891" w:rsidRDefault="00AB6891" w:rsidP="0001366B">
      <w:pPr>
        <w:spacing w:after="0" w:line="240" w:lineRule="auto"/>
        <w:jc w:val="both"/>
        <w:rPr>
          <w:rFonts w:ascii="Times New Roman" w:eastAsia="Cambria" w:hAnsi="Times New Roman" w:cs="Times New Roman"/>
          <w:color w:val="000000"/>
          <w:sz w:val="24"/>
          <w:szCs w:val="24"/>
          <w:shd w:val="clear" w:color="auto" w:fill="FFFFFF"/>
        </w:rPr>
      </w:pPr>
      <w:r w:rsidRPr="00AB6891">
        <w:rPr>
          <w:rFonts w:ascii="Times New Roman" w:eastAsia="Cambria" w:hAnsi="Times New Roman" w:cs="Times New Roman"/>
          <w:color w:val="000000"/>
          <w:sz w:val="24"/>
          <w:szCs w:val="24"/>
          <w:shd w:val="clear" w:color="auto" w:fill="FFFFFF"/>
        </w:rPr>
        <w:t xml:space="preserve">(3)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AB6891">
        <w:rPr>
          <w:rFonts w:ascii="Times New Roman" w:eastAsia="Cambria" w:hAnsi="Times New Roman" w:cs="Times New Roman"/>
          <w:color w:val="000000"/>
          <w:sz w:val="24"/>
          <w:szCs w:val="24"/>
          <w:shd w:val="clear" w:color="auto" w:fill="FFFFFF"/>
        </w:rPr>
        <w:t>rakstveidā</w:t>
      </w:r>
      <w:proofErr w:type="spellEnd"/>
      <w:r w:rsidRPr="00AB6891">
        <w:rPr>
          <w:rFonts w:ascii="Times New Roman" w:eastAsia="Cambria" w:hAnsi="Times New Roman" w:cs="Times New Roman"/>
          <w:color w:val="000000"/>
          <w:sz w:val="24"/>
          <w:szCs w:val="24"/>
          <w:shd w:val="clear" w:color="auto" w:fill="FFFFFF"/>
        </w:rPr>
        <w:t xml:space="preserve"> piedāvā pirkt īrniekam un viņa ģimenes locekļiem.</w:t>
      </w:r>
    </w:p>
    <w:p w:rsidR="00AB6891" w:rsidRPr="00AB6891" w:rsidRDefault="00AB6891" w:rsidP="0001366B">
      <w:pPr>
        <w:spacing w:after="0" w:line="240" w:lineRule="auto"/>
        <w:jc w:val="both"/>
        <w:rPr>
          <w:rFonts w:ascii="Cambria" w:eastAsia="Times New Roman" w:hAnsi="Cambria" w:cs="Times New Roman"/>
          <w:lang w:eastAsia="lv-LV"/>
        </w:rPr>
      </w:pPr>
      <w:r w:rsidRPr="00AB6891">
        <w:rPr>
          <w:rFonts w:ascii="Times New Roman" w:eastAsia="Times New Roman" w:hAnsi="Times New Roman" w:cs="Times New Roman"/>
          <w:sz w:val="24"/>
          <w:szCs w:val="24"/>
          <w:lang w:eastAsia="lv-LV"/>
        </w:rPr>
        <w:t>(4) Īrnieks vai viņa ģimenes locekļi var pirkt īrēto viendzīvokļa māju vai dzīvokļa īpašumu, ja:</w:t>
      </w:r>
    </w:p>
    <w:p w:rsidR="00AB6891" w:rsidRPr="00AB6891" w:rsidRDefault="00AB6891" w:rsidP="0001366B">
      <w:pPr>
        <w:spacing w:after="0" w:line="240" w:lineRule="auto"/>
        <w:jc w:val="both"/>
        <w:rPr>
          <w:rFonts w:ascii="Times New Roman" w:eastAsia="Times New Roman" w:hAnsi="Times New Roman" w:cs="Times New Roman"/>
          <w:sz w:val="24"/>
          <w:szCs w:val="24"/>
          <w:lang w:eastAsia="lv-LV"/>
        </w:rPr>
      </w:pPr>
      <w:r w:rsidRPr="00AB6891">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rsidR="00AB6891" w:rsidRPr="00AB6891" w:rsidRDefault="00AB6891" w:rsidP="0001366B">
      <w:pPr>
        <w:spacing w:after="0" w:line="240" w:lineRule="auto"/>
        <w:jc w:val="both"/>
        <w:rPr>
          <w:rFonts w:ascii="Cambria" w:eastAsia="Cambria" w:hAnsi="Cambria" w:cs="Times New Roman"/>
          <w:color w:val="000000"/>
          <w:shd w:val="clear" w:color="auto" w:fill="FFFFFF"/>
        </w:rPr>
      </w:pPr>
      <w:r w:rsidRPr="00AB6891">
        <w:rPr>
          <w:rFonts w:ascii="Times New Roman" w:eastAsia="Cambria" w:hAnsi="Times New Roman" w:cs="Times New Roman"/>
          <w:color w:val="000000"/>
          <w:sz w:val="24"/>
          <w:szCs w:val="24"/>
          <w:shd w:val="clear" w:color="auto" w:fill="FFFFFF"/>
        </w:rPr>
        <w:t>2 ) tiesā nav celta prasība par īres līguma izbeigšanu</w:t>
      </w:r>
    </w:p>
    <w:p w:rsidR="00AB6891" w:rsidRPr="00AB6891" w:rsidRDefault="00AB6891" w:rsidP="0001366B">
      <w:pPr>
        <w:spacing w:after="0" w:line="240" w:lineRule="auto"/>
        <w:jc w:val="both"/>
        <w:rPr>
          <w:rFonts w:ascii="Times New Roman" w:eastAsia="Cambria" w:hAnsi="Times New Roman" w:cs="Times New Roman"/>
          <w:color w:val="000000"/>
          <w:sz w:val="24"/>
          <w:szCs w:val="24"/>
          <w:shd w:val="clear" w:color="auto" w:fill="FFFFFF"/>
        </w:rPr>
      </w:pPr>
      <w:r w:rsidRPr="00AB6891">
        <w:rPr>
          <w:rFonts w:ascii="Times New Roman" w:eastAsia="Cambria" w:hAnsi="Times New Roman" w:cs="Times New Roman"/>
          <w:color w:val="000000"/>
          <w:sz w:val="24"/>
          <w:szCs w:val="24"/>
          <w:shd w:val="clear" w:color="auto" w:fill="FFFFFF"/>
        </w:rPr>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AB6891" w:rsidRPr="00662FE3" w:rsidRDefault="00AB6891" w:rsidP="0001366B">
      <w:pPr>
        <w:spacing w:after="0" w:line="240" w:lineRule="auto"/>
        <w:ind w:firstLine="720"/>
        <w:jc w:val="both"/>
        <w:rPr>
          <w:rFonts w:ascii="Times New Roman" w:eastAsia="Times New Roman" w:hAnsi="Times New Roman" w:cs="Times New Roman"/>
          <w:sz w:val="24"/>
          <w:szCs w:val="24"/>
          <w:lang w:eastAsia="lv-LV"/>
        </w:rPr>
      </w:pPr>
      <w:r w:rsidRPr="00AB6891">
        <w:rPr>
          <w:rFonts w:ascii="Times New Roman" w:eastAsia="Cambria" w:hAnsi="Times New Roman" w:cs="Times New Roman"/>
          <w:color w:val="000000"/>
          <w:sz w:val="24"/>
          <w:szCs w:val="24"/>
          <w:shd w:val="clear" w:color="auto" w:fill="FFFFFF"/>
        </w:rPr>
        <w:t xml:space="preserve">Saskaņā likuma “Par pašvaldībām” 14.panta pirmās daļas 2.punktu un 21.panta pirmās daļas 17.punktu, Publiskas personas mantas atsavināšanas likuma 4.panta ceturtās daļas 5.punktu, 45.panta trešo un ceturto daļu, LR Ministru Kabineta Nr.109 “Kārtība, kādā atsavināma publiskas personas manta” 5.punktu, ņemot vērā 12.08.2020. </w:t>
      </w:r>
      <w:r w:rsidRPr="00AB6891">
        <w:rPr>
          <w:rFonts w:ascii="Times New Roman" w:eastAsia="Cambria" w:hAnsi="Times New Roman" w:cs="Times New Roman"/>
          <w:sz w:val="24"/>
          <w:szCs w:val="24"/>
        </w:rPr>
        <w:t>Uzņēmējdarbības, teritoriālo un vides jautājumu komiteja</w:t>
      </w:r>
      <w:r w:rsidRPr="00AB6891">
        <w:rPr>
          <w:rFonts w:ascii="Times New Roman" w:eastAsia="Cambria" w:hAnsi="Times New Roman" w:cs="Times New Roman"/>
          <w:b/>
          <w:bCs/>
          <w:sz w:val="24"/>
          <w:szCs w:val="24"/>
        </w:rPr>
        <w:t xml:space="preserve">s </w:t>
      </w:r>
      <w:r w:rsidRPr="00AB6891">
        <w:rPr>
          <w:rFonts w:ascii="Times New Roman" w:eastAsia="Cambria" w:hAnsi="Times New Roman" w:cs="Times New Roman"/>
          <w:sz w:val="24"/>
          <w:szCs w:val="24"/>
        </w:rPr>
        <w:t>atzinumu,</w:t>
      </w:r>
      <w:r w:rsidRPr="00AB6891">
        <w:rPr>
          <w:rFonts w:ascii="Times New Roman" w:eastAsia="Cambria" w:hAnsi="Times New Roman" w:cs="Times New Roman"/>
          <w:b/>
          <w:bCs/>
          <w:sz w:val="24"/>
          <w:szCs w:val="24"/>
        </w:rPr>
        <w:t xml:space="preserve">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AB6891">
        <w:rPr>
          <w:rFonts w:ascii="Times New Roman" w:eastAsia="SimSun" w:hAnsi="Times New Roman" w:cs="Times New Roman"/>
          <w:kern w:val="3"/>
          <w:sz w:val="24"/>
          <w:szCs w:val="24"/>
          <w:lang w:eastAsia="zh-CN" w:bidi="hi-IN"/>
        </w:rPr>
        <w:t>(</w:t>
      </w:r>
      <w:r w:rsidRPr="00AB6891">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A45469">
        <w:rPr>
          <w:rFonts w:ascii="Times New Roman" w:eastAsia="SimSun" w:hAnsi="Times New Roman" w:cs="Times New Roman"/>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AB6891" w:rsidRPr="00AB6891" w:rsidRDefault="00AB6891" w:rsidP="0001366B">
      <w:pPr>
        <w:spacing w:after="0" w:line="240" w:lineRule="auto"/>
        <w:ind w:firstLine="720"/>
        <w:jc w:val="both"/>
        <w:rPr>
          <w:rFonts w:ascii="Times New Roman" w:eastAsia="Cambria" w:hAnsi="Times New Roman" w:cs="Times New Roman"/>
          <w:sz w:val="24"/>
          <w:szCs w:val="24"/>
        </w:rPr>
      </w:pPr>
    </w:p>
    <w:p w:rsidR="00AB6891" w:rsidRPr="00AB6891" w:rsidRDefault="00AB6891" w:rsidP="0001366B">
      <w:pPr>
        <w:numPr>
          <w:ilvl w:val="0"/>
          <w:numId w:val="5"/>
        </w:numPr>
        <w:spacing w:after="0" w:line="240" w:lineRule="auto"/>
        <w:contextualSpacing/>
        <w:jc w:val="both"/>
        <w:rPr>
          <w:rFonts w:ascii="Times New Roman" w:eastAsia="Cambria" w:hAnsi="Times New Roman" w:cs="Times New Roman"/>
          <w:sz w:val="24"/>
          <w:szCs w:val="24"/>
        </w:rPr>
      </w:pPr>
      <w:r w:rsidRPr="00AB6891">
        <w:rPr>
          <w:rFonts w:ascii="Times New Roman" w:eastAsia="Cambria" w:hAnsi="Times New Roman" w:cs="Times New Roman"/>
          <w:bCs/>
          <w:color w:val="414142"/>
          <w:sz w:val="24"/>
          <w:szCs w:val="24"/>
        </w:rPr>
        <w:lastRenderedPageBreak/>
        <w:t xml:space="preserve">Nodot atsavināšanai </w:t>
      </w:r>
      <w:r w:rsidRPr="00AB6891">
        <w:rPr>
          <w:rFonts w:ascii="Times New Roman" w:eastAsia="Cambria" w:hAnsi="Times New Roman" w:cs="Times New Roman"/>
          <w:sz w:val="24"/>
          <w:szCs w:val="24"/>
        </w:rPr>
        <w:t>dzīvokļa īpašumu Meža iela 2-34, Mārcienā, Mārcienas pagasts, Madonas novads.</w:t>
      </w:r>
    </w:p>
    <w:p w:rsidR="00AB6891" w:rsidRPr="00AB6891" w:rsidRDefault="00AB6891" w:rsidP="0001366B">
      <w:pPr>
        <w:numPr>
          <w:ilvl w:val="0"/>
          <w:numId w:val="5"/>
        </w:numPr>
        <w:spacing w:after="0" w:line="240" w:lineRule="auto"/>
        <w:contextualSpacing/>
        <w:jc w:val="both"/>
        <w:rPr>
          <w:rFonts w:ascii="Times New Roman" w:eastAsia="Cambria" w:hAnsi="Times New Roman" w:cs="Times New Roman"/>
          <w:sz w:val="24"/>
          <w:szCs w:val="24"/>
        </w:rPr>
      </w:pPr>
      <w:r w:rsidRPr="00AB6891">
        <w:rPr>
          <w:rFonts w:ascii="Times New Roman" w:eastAsia="Cambria" w:hAnsi="Times New Roman" w:cs="Times New Roman"/>
          <w:bCs/>
          <w:color w:val="414142"/>
          <w:sz w:val="24"/>
          <w:szCs w:val="24"/>
        </w:rPr>
        <w:t xml:space="preserve">Mārcienas pagasta pārvaldei ierakstīt zemesgrāmatā uz Madonas novada pašvaldības vārda </w:t>
      </w:r>
      <w:r w:rsidRPr="00AB6891">
        <w:rPr>
          <w:rFonts w:ascii="Times New Roman" w:eastAsia="Cambria" w:hAnsi="Times New Roman" w:cs="Times New Roman"/>
          <w:sz w:val="24"/>
          <w:szCs w:val="24"/>
        </w:rPr>
        <w:t>dzīvokļa īpašumu Meža iela 2-34, Mārcienā, Mārcienas pagasts, Madonas novads.</w:t>
      </w:r>
    </w:p>
    <w:p w:rsidR="00AB6891" w:rsidRPr="00AB6891" w:rsidRDefault="00AB6891" w:rsidP="0001366B">
      <w:pPr>
        <w:numPr>
          <w:ilvl w:val="0"/>
          <w:numId w:val="5"/>
        </w:numPr>
        <w:spacing w:after="0" w:line="240" w:lineRule="auto"/>
        <w:contextualSpacing/>
        <w:jc w:val="both"/>
        <w:rPr>
          <w:rFonts w:ascii="Times New Roman" w:eastAsia="Cambria" w:hAnsi="Times New Roman" w:cs="Times New Roman"/>
          <w:sz w:val="24"/>
          <w:szCs w:val="24"/>
        </w:rPr>
      </w:pPr>
      <w:r w:rsidRPr="00AB6891">
        <w:rPr>
          <w:rFonts w:ascii="Times New Roman" w:eastAsia="Cambria" w:hAnsi="Times New Roman" w:cs="Times New Roman"/>
          <w:bCs/>
          <w:color w:val="414142"/>
          <w:sz w:val="24"/>
          <w:szCs w:val="24"/>
        </w:rPr>
        <w:t>Mārcienas pagasta pārvaldei organizēt nekustamā īpašuma novērtēšanu pie sertificēta vērtētāja.</w:t>
      </w:r>
    </w:p>
    <w:p w:rsidR="00AB6891" w:rsidRPr="00AB6891" w:rsidRDefault="00AB6891" w:rsidP="0001366B">
      <w:pPr>
        <w:numPr>
          <w:ilvl w:val="0"/>
          <w:numId w:val="5"/>
        </w:numPr>
        <w:spacing w:after="0" w:line="240" w:lineRule="auto"/>
        <w:contextualSpacing/>
        <w:jc w:val="both"/>
        <w:rPr>
          <w:rFonts w:ascii="Times New Roman" w:eastAsia="Cambria" w:hAnsi="Times New Roman" w:cs="Times New Roman"/>
          <w:sz w:val="24"/>
          <w:szCs w:val="24"/>
        </w:rPr>
      </w:pPr>
      <w:r w:rsidRPr="00AB6891">
        <w:rPr>
          <w:rFonts w:ascii="Times New Roman" w:eastAsia="Cambria" w:hAnsi="Times New Roman" w:cs="Times New Roman"/>
          <w:bCs/>
          <w:color w:val="414142"/>
          <w:sz w:val="24"/>
          <w:szCs w:val="24"/>
        </w:rPr>
        <w:t xml:space="preserve">Pēc lēmuma 3.punkta darbības veikšanas virzīt jautājumu izskatīšanai par </w:t>
      </w:r>
      <w:r w:rsidRPr="00AB6891">
        <w:rPr>
          <w:rFonts w:ascii="Times New Roman" w:eastAsia="Cambria" w:hAnsi="Times New Roman" w:cs="Times New Roman"/>
          <w:sz w:val="24"/>
          <w:szCs w:val="24"/>
        </w:rPr>
        <w:t xml:space="preserve">īpašumu Meža iela 2-34, Mārcienā, Mārcienas pagasts, Madonas novads atsavināšanu. </w:t>
      </w:r>
    </w:p>
    <w:p w:rsidR="00AB6891" w:rsidRDefault="00AB6891" w:rsidP="0001366B">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31D5A" w:rsidRDefault="00731D5A" w:rsidP="0001366B">
      <w:pPr>
        <w:spacing w:after="0" w:line="240" w:lineRule="auto"/>
        <w:rPr>
          <w:rFonts w:ascii="Times New Roman" w:eastAsia="Times New Roman" w:hAnsi="Times New Roman" w:cs="Times New Roman"/>
          <w:b/>
          <w:sz w:val="24"/>
          <w:szCs w:val="24"/>
          <w:lang w:eastAsia="lv-LV"/>
        </w:rPr>
      </w:pPr>
    </w:p>
    <w:p w:rsidR="00AA594C" w:rsidRPr="00A74DF2" w:rsidRDefault="00AA594C" w:rsidP="0001366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01366B">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01366B">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21A7F" w:rsidRDefault="00A21A7F" w:rsidP="0001366B">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21A7F" w:rsidRPr="00A74DF2" w:rsidRDefault="00A21A7F" w:rsidP="00A74DF2">
      <w:pPr>
        <w:spacing w:after="0" w:line="240" w:lineRule="auto"/>
        <w:ind w:firstLine="709"/>
        <w:jc w:val="both"/>
        <w:rPr>
          <w:rFonts w:ascii="Times New Roman" w:eastAsia="Times New Roman" w:hAnsi="Times New Roman" w:cs="Arial Unicode MS"/>
          <w:i/>
          <w:color w:val="FF0000"/>
          <w:sz w:val="24"/>
          <w:szCs w:val="24"/>
          <w:lang w:eastAsia="lv-LV" w:bidi="lo-LA"/>
        </w:rPr>
      </w:pPr>
    </w:p>
    <w:p w:rsidR="00AB6891" w:rsidRPr="00AB6891" w:rsidRDefault="00AB6891" w:rsidP="00AB6891">
      <w:pPr>
        <w:spacing w:after="0"/>
        <w:jc w:val="both"/>
        <w:rPr>
          <w:rFonts w:ascii="Times New Roman" w:eastAsia="Cambria" w:hAnsi="Times New Roman" w:cs="Times New Roman"/>
          <w:i/>
          <w:sz w:val="24"/>
          <w:szCs w:val="24"/>
        </w:rPr>
      </w:pPr>
      <w:proofErr w:type="spellStart"/>
      <w:r w:rsidRPr="00AB6891">
        <w:rPr>
          <w:rFonts w:ascii="Times New Roman" w:eastAsia="Cambria" w:hAnsi="Times New Roman" w:cs="Times New Roman"/>
          <w:i/>
          <w:sz w:val="24"/>
          <w:szCs w:val="24"/>
        </w:rPr>
        <w:t>E.Lācis</w:t>
      </w:r>
      <w:proofErr w:type="spellEnd"/>
      <w:r w:rsidRPr="00AB6891">
        <w:rPr>
          <w:rFonts w:ascii="Times New Roman" w:eastAsia="Cambria" w:hAnsi="Times New Roman" w:cs="Times New Roman"/>
          <w:i/>
          <w:sz w:val="24"/>
          <w:szCs w:val="24"/>
        </w:rPr>
        <w:t xml:space="preserve"> 64807667</w:t>
      </w:r>
    </w:p>
    <w:p w:rsidR="000621A4" w:rsidRPr="005052A2" w:rsidRDefault="000621A4" w:rsidP="00A21A7F">
      <w:pPr>
        <w:spacing w:after="0" w:line="240" w:lineRule="auto"/>
        <w:rPr>
          <w:rFonts w:ascii="Times New Roman" w:eastAsia="Times New Roman" w:hAnsi="Times New Roman" w:cs="Times New Roman"/>
          <w:i/>
          <w:sz w:val="24"/>
          <w:szCs w:val="24"/>
          <w:lang w:eastAsia="lv-LV"/>
        </w:rPr>
      </w:pPr>
    </w:p>
    <w:sectPr w:rsidR="000621A4" w:rsidRPr="005052A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66B"/>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5BB"/>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7C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CAF3-B385-45ED-AE08-A898C084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2363</Words>
  <Characters>1347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2020-08-28T05:44:00Z</cp:lastPrinted>
  <dcterms:created xsi:type="dcterms:W3CDTF">2020-08-18T16:04:00Z</dcterms:created>
  <dcterms:modified xsi:type="dcterms:W3CDTF">2020-08-28T10:05:00Z</dcterms:modified>
</cp:coreProperties>
</file>